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bookmarkStart w:id="0" w:name="_GoBack"/>
      <w:bookmarkEnd w:id="0"/>
    </w:p>
    <w:p>
      <w:pPr>
        <w:spacing w:line="42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报价表</w:t>
      </w:r>
    </w:p>
    <w:p/>
    <w:tbl>
      <w:tblPr>
        <w:tblStyle w:val="7"/>
        <w:tblpPr w:leftFromText="180" w:rightFromText="180" w:vertAnchor="text" w:horzAnchor="page" w:tblpX="1649" w:tblpY="413"/>
        <w:tblOverlap w:val="never"/>
        <w:tblW w:w="9077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297"/>
        <w:gridCol w:w="630"/>
        <w:gridCol w:w="580"/>
        <w:gridCol w:w="1276"/>
        <w:gridCol w:w="1423"/>
        <w:gridCol w:w="22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21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3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8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价 （万元）</w:t>
            </w:r>
          </w:p>
        </w:tc>
        <w:tc>
          <w:tcPr>
            <w:tcW w:w="1423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免费维护期（年）</w:t>
            </w:r>
          </w:p>
        </w:tc>
        <w:tc>
          <w:tcPr>
            <w:tcW w:w="225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免费维护期后维护费（万元/年）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621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7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医保移动支付应用</w:t>
            </w:r>
          </w:p>
        </w:tc>
        <w:tc>
          <w:tcPr>
            <w:tcW w:w="63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21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97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检查检验结果互联互通互认功能改造</w:t>
            </w:r>
          </w:p>
        </w:tc>
        <w:tc>
          <w:tcPr>
            <w:tcW w:w="63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20" w:lineRule="exac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ajorEastAsia" w:hAnsiTheme="majorEastAsia" w:eastAsiaTheme="majorEastAsia" w:cstheme="majorEastAsia"/>
          <w:color w:val="2E54A1" w:themeColor="accent1" w:themeShade="BF"/>
          <w:sz w:val="24"/>
        </w:rPr>
      </w:pPr>
      <w:r>
        <w:rPr>
          <w:rFonts w:hint="eastAsia" w:asciiTheme="majorEastAsia" w:hAnsiTheme="majorEastAsia" w:eastAsiaTheme="majorEastAsia" w:cstheme="majorEastAsia"/>
          <w:color w:val="2E54A1" w:themeColor="accent1" w:themeShade="BF"/>
          <w:sz w:val="24"/>
        </w:rPr>
        <w:t>备注：医保移动支付应用最高限价35万元，检查检验结果互联互通互认功能改造最高限价15万元。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69F"/>
    <w:multiLevelType w:val="multilevel"/>
    <w:tmpl w:val="7F27569F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GUzY2JiZTUxMzI2NzBiYTc0MDNjZTQ2YWFmZTkifQ=="/>
  </w:docVars>
  <w:rsids>
    <w:rsidRoot w:val="51F9627C"/>
    <w:rsid w:val="0009318D"/>
    <w:rsid w:val="001A29E3"/>
    <w:rsid w:val="001E2D97"/>
    <w:rsid w:val="001F4FB6"/>
    <w:rsid w:val="002467BD"/>
    <w:rsid w:val="00377E2B"/>
    <w:rsid w:val="00393CA1"/>
    <w:rsid w:val="00402D8E"/>
    <w:rsid w:val="00464587"/>
    <w:rsid w:val="004A4BBE"/>
    <w:rsid w:val="00580BD2"/>
    <w:rsid w:val="005C7341"/>
    <w:rsid w:val="00715B53"/>
    <w:rsid w:val="007533E6"/>
    <w:rsid w:val="00836AC1"/>
    <w:rsid w:val="00863D18"/>
    <w:rsid w:val="00983B45"/>
    <w:rsid w:val="009F6556"/>
    <w:rsid w:val="00A13FE6"/>
    <w:rsid w:val="00B05FAF"/>
    <w:rsid w:val="00BF76AA"/>
    <w:rsid w:val="00C227E0"/>
    <w:rsid w:val="00C43D20"/>
    <w:rsid w:val="00C53AE3"/>
    <w:rsid w:val="00CD14B7"/>
    <w:rsid w:val="00D71354"/>
    <w:rsid w:val="00DD17E1"/>
    <w:rsid w:val="00E374CE"/>
    <w:rsid w:val="04791EE8"/>
    <w:rsid w:val="049329AF"/>
    <w:rsid w:val="05BF0294"/>
    <w:rsid w:val="0B282CEF"/>
    <w:rsid w:val="0CAD71F4"/>
    <w:rsid w:val="0CF938E5"/>
    <w:rsid w:val="155344FA"/>
    <w:rsid w:val="1BD345E6"/>
    <w:rsid w:val="25DC402A"/>
    <w:rsid w:val="35E36FC0"/>
    <w:rsid w:val="39F011B3"/>
    <w:rsid w:val="48E61610"/>
    <w:rsid w:val="50242FEC"/>
    <w:rsid w:val="51F9627C"/>
    <w:rsid w:val="54D66442"/>
    <w:rsid w:val="5875484E"/>
    <w:rsid w:val="5AE348BB"/>
    <w:rsid w:val="60B42F40"/>
    <w:rsid w:val="644B5969"/>
    <w:rsid w:val="67EC1211"/>
    <w:rsid w:val="752A15EE"/>
    <w:rsid w:val="776677F4"/>
    <w:rsid w:val="78D55631"/>
    <w:rsid w:val="7AB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1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489</Words>
  <Characters>2790</Characters>
  <Lines>23</Lines>
  <Paragraphs>6</Paragraphs>
  <TotalTime>35</TotalTime>
  <ScaleCrop>false</ScaleCrop>
  <LinksUpToDate>false</LinksUpToDate>
  <CharactersWithSpaces>3273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2023-11-08T03:50:00Z</dcterms:created>
  <dc:creator>咖啡雪</dc:creator>
  <cp:lastModifiedBy>poem</cp:lastModifiedBy>
  <cp:lastPrinted>2023-11-08T09:06:00Z</cp:lastPrinted>
  <dcterms:modified xsi:type="dcterms:W3CDTF">2023-11-09T02:05:07Z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879E4552C6A6484FA474A9EA6B318B49_13</vt:lpwstr>
  </property>
</Properties>
</file>